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8DE00" w14:textId="16196338" w:rsidR="00D132C4" w:rsidRPr="00D132C4" w:rsidRDefault="00D132C4">
      <w:pPr>
        <w:rPr>
          <w:rFonts w:ascii="Akzidenz-Grotesk Std Medium" w:hAnsi="Akzidenz-Grotesk Std Medium"/>
        </w:rPr>
      </w:pPr>
    </w:p>
    <w:p w14:paraId="1621CE9F" w14:textId="23043512" w:rsidR="00D132C4" w:rsidRPr="009C1F90" w:rsidRDefault="00D132C4" w:rsidP="00D132C4">
      <w:pPr>
        <w:spacing w:before="128" w:after="360"/>
        <w:outlineLvl w:val="3"/>
        <w:rPr>
          <w:rFonts w:ascii="Akzidenz-Grotesk Std Medium" w:hAnsi="Akzidenz-Grotesk Std Medium"/>
          <w:color w:val="000000"/>
          <w:sz w:val="32"/>
          <w:szCs w:val="32"/>
        </w:rPr>
      </w:pPr>
      <w:r w:rsidRPr="009C1F90">
        <w:rPr>
          <w:rFonts w:ascii="Akzidenz-Grotesk Std Medium" w:hAnsi="Akzidenz-Grotesk Std Medium"/>
          <w:color w:val="000000"/>
          <w:sz w:val="32"/>
          <w:szCs w:val="32"/>
        </w:rPr>
        <w:t>February 28, 2020</w:t>
      </w:r>
    </w:p>
    <w:p w14:paraId="6196FA7E" w14:textId="50242810" w:rsidR="00D132C4" w:rsidRPr="009C1F90" w:rsidRDefault="00D132C4" w:rsidP="00D132C4">
      <w:pPr>
        <w:spacing w:before="128" w:after="360"/>
        <w:outlineLvl w:val="3"/>
        <w:rPr>
          <w:rFonts w:ascii="Akzidenz-Grotesk Std Medium" w:hAnsi="Akzidenz-Grotesk Std Medium"/>
          <w:color w:val="000000"/>
          <w:u w:val="single"/>
        </w:rPr>
      </w:pPr>
      <w:r w:rsidRPr="00506AE2">
        <w:rPr>
          <w:rFonts w:ascii="Akzidenz-Grotesk Std Medium" w:hAnsi="Akzidenz-Grotesk Std Medium"/>
          <w:color w:val="000000"/>
          <w:u w:val="single"/>
        </w:rPr>
        <w:t>8:30 - 9:30 A.M. | Breakfast and check in</w:t>
      </w:r>
    </w:p>
    <w:p w14:paraId="3EC74EF4" w14:textId="77777777" w:rsidR="00D132C4" w:rsidRPr="00506AE2" w:rsidRDefault="00D132C4" w:rsidP="00D132C4">
      <w:pPr>
        <w:spacing w:before="128" w:after="360"/>
        <w:outlineLvl w:val="3"/>
        <w:rPr>
          <w:rFonts w:ascii="Akzidenz-Grotesk Std Medium" w:hAnsi="Akzidenz-Grotesk Std Medium"/>
          <w:color w:val="000000"/>
          <w:u w:val="single"/>
        </w:rPr>
      </w:pPr>
      <w:r w:rsidRPr="00506AE2">
        <w:rPr>
          <w:rFonts w:ascii="Akzidenz-Grotesk Std Medium" w:hAnsi="Akzidenz-Grotesk Std Medium"/>
          <w:color w:val="000000"/>
          <w:u w:val="single"/>
        </w:rPr>
        <w:t>9:30 - 10:45 A.M. | Keynote: "Nationalism and America" with Rich Lowry</w:t>
      </w:r>
    </w:p>
    <w:p w14:paraId="7F2CB277" w14:textId="149E5578" w:rsidR="00D132C4" w:rsidRPr="00D132C4" w:rsidRDefault="00D132C4" w:rsidP="00D132C4">
      <w:pPr>
        <w:spacing w:before="240" w:after="240"/>
        <w:rPr>
          <w:rFonts w:ascii="Akzidenz-Grotesk Std Light" w:hAnsi="Akzidenz-Grotesk Std Light"/>
          <w:sz w:val="22"/>
          <w:szCs w:val="22"/>
        </w:rPr>
      </w:pPr>
      <w:r w:rsidRPr="00506AE2">
        <w:rPr>
          <w:rFonts w:ascii="Akzidenz-Grotesk Std Light" w:hAnsi="Akzidenz-Grotesk Std Light"/>
          <w:sz w:val="22"/>
          <w:szCs w:val="22"/>
        </w:rPr>
        <w:t xml:space="preserve">It is one of our most honored </w:t>
      </w:r>
      <w:proofErr w:type="spellStart"/>
      <w:r w:rsidRPr="00506AE2">
        <w:rPr>
          <w:rFonts w:ascii="Akzidenz-Grotesk Std Light" w:hAnsi="Akzidenz-Grotesk Std Light"/>
          <w:sz w:val="22"/>
          <w:szCs w:val="22"/>
        </w:rPr>
        <w:t>cliches</w:t>
      </w:r>
      <w:proofErr w:type="spellEnd"/>
      <w:r w:rsidRPr="00506AE2">
        <w:rPr>
          <w:rFonts w:ascii="Akzidenz-Grotesk Std Light" w:hAnsi="Akzidenz-Grotesk Std Light"/>
          <w:sz w:val="22"/>
          <w:szCs w:val="22"/>
        </w:rPr>
        <w:t xml:space="preserve"> that America is an idea and not a nation. Lowry will discuss why this is false, and why America is indisputably a nation, and one that desperately needs to protect its interests, its borders, and its identity.</w:t>
      </w:r>
    </w:p>
    <w:p w14:paraId="0315B628" w14:textId="77A5A3DC" w:rsidR="00D132C4" w:rsidRPr="00506AE2" w:rsidRDefault="00D132C4" w:rsidP="00D132C4">
      <w:pPr>
        <w:spacing w:before="128" w:after="360"/>
        <w:outlineLvl w:val="3"/>
        <w:rPr>
          <w:rFonts w:ascii="Akzidenz-Grotesk Std Medium" w:hAnsi="Akzidenz-Grotesk Std Medium"/>
          <w:color w:val="000000"/>
          <w:u w:val="single"/>
        </w:rPr>
      </w:pPr>
      <w:r w:rsidRPr="00506AE2">
        <w:rPr>
          <w:rFonts w:ascii="Akzidenz-Grotesk Std Medium" w:hAnsi="Akzidenz-Grotesk Std Medium"/>
          <w:color w:val="000000"/>
          <w:u w:val="single"/>
        </w:rPr>
        <w:t>11:00 AM - 12:30 PM | Panel: What is a Citizen?</w:t>
      </w:r>
    </w:p>
    <w:p w14:paraId="72F9C0A5" w14:textId="789E11DD" w:rsidR="00D132C4" w:rsidRPr="00506AE2" w:rsidRDefault="00D132C4" w:rsidP="00D132C4">
      <w:pPr>
        <w:spacing w:before="240" w:after="240"/>
        <w:rPr>
          <w:rFonts w:ascii="Akzidenz-Grotesk Std Light" w:hAnsi="Akzidenz-Grotesk Std Light"/>
          <w:sz w:val="22"/>
          <w:szCs w:val="22"/>
        </w:rPr>
      </w:pPr>
      <w:r w:rsidRPr="00506AE2">
        <w:rPr>
          <w:rFonts w:ascii="Akzidenz-Grotesk Std Light" w:hAnsi="Akzidenz-Grotesk Std Light"/>
          <w:sz w:val="22"/>
          <w:szCs w:val="22"/>
        </w:rPr>
        <w:t>What does it mean to be a citizen? Th</w:t>
      </w:r>
      <w:r w:rsidR="009C1F90">
        <w:rPr>
          <w:rFonts w:ascii="Akzidenz-Grotesk Std Light" w:hAnsi="Akzidenz-Grotesk Std Light"/>
          <w:sz w:val="22"/>
          <w:szCs w:val="22"/>
        </w:rPr>
        <w:t xml:space="preserve">is panel will look at liberal political thought represented by John Locke, Rosseau and Aristotle. </w:t>
      </w:r>
      <w:r w:rsidRPr="00506AE2">
        <w:rPr>
          <w:rFonts w:ascii="Akzidenz-Grotesk Std Light" w:hAnsi="Akzidenz-Grotesk Std Light"/>
          <w:sz w:val="22"/>
          <w:szCs w:val="22"/>
        </w:rPr>
        <w:t xml:space="preserve"> </w:t>
      </w:r>
    </w:p>
    <w:p w14:paraId="19418EF3" w14:textId="7279862B" w:rsidR="00D132C4" w:rsidRPr="00D132C4" w:rsidRDefault="00D132C4" w:rsidP="00D132C4">
      <w:pPr>
        <w:rPr>
          <w:rFonts w:ascii="Akzidenz-Grotesk Std Light" w:hAnsi="Akzidenz-Grotesk Std Light"/>
        </w:rPr>
      </w:pPr>
      <w:r w:rsidRPr="00506AE2">
        <w:rPr>
          <w:rFonts w:ascii="Akzidenz-Grotesk Std Light" w:hAnsi="Akzidenz-Grotesk Std Light"/>
          <w:b/>
          <w:bCs/>
          <w:sz w:val="22"/>
          <w:szCs w:val="22"/>
        </w:rPr>
        <w:t xml:space="preserve">Catherine </w:t>
      </w:r>
      <w:proofErr w:type="spellStart"/>
      <w:r w:rsidRPr="00506AE2">
        <w:rPr>
          <w:rFonts w:ascii="Akzidenz-Grotesk Std Light" w:hAnsi="Akzidenz-Grotesk Std Light"/>
          <w:b/>
          <w:bCs/>
          <w:sz w:val="22"/>
          <w:szCs w:val="22"/>
        </w:rPr>
        <w:t>Zuckert</w:t>
      </w:r>
      <w:proofErr w:type="spellEnd"/>
      <w:r w:rsidRPr="00506AE2">
        <w:rPr>
          <w:rFonts w:ascii="Akzidenz-Grotesk Std Light" w:hAnsi="Akzidenz-Grotesk Std Light"/>
          <w:sz w:val="22"/>
          <w:szCs w:val="22"/>
        </w:rPr>
        <w:t>, Arizona State University | </w:t>
      </w:r>
      <w:r w:rsidRPr="00506AE2">
        <w:rPr>
          <w:rFonts w:ascii="Akzidenz-Grotesk Std Light" w:hAnsi="Akzidenz-Grotesk Std Light"/>
          <w:b/>
          <w:bCs/>
          <w:sz w:val="22"/>
          <w:szCs w:val="22"/>
        </w:rPr>
        <w:t>Susan Collins,</w:t>
      </w:r>
      <w:r w:rsidRPr="00506AE2">
        <w:rPr>
          <w:rFonts w:ascii="Akzidenz-Grotesk Std Light" w:hAnsi="Akzidenz-Grotesk Std Light"/>
          <w:sz w:val="22"/>
          <w:szCs w:val="22"/>
        </w:rPr>
        <w:t> Notre Dame | </w:t>
      </w:r>
      <w:r w:rsidRPr="00506AE2">
        <w:rPr>
          <w:rFonts w:ascii="Akzidenz-Grotesk Std Light" w:hAnsi="Akzidenz-Grotesk Std Light"/>
          <w:b/>
          <w:bCs/>
          <w:sz w:val="22"/>
          <w:szCs w:val="22"/>
        </w:rPr>
        <w:t xml:space="preserve">Michael </w:t>
      </w:r>
      <w:proofErr w:type="spellStart"/>
      <w:r w:rsidRPr="00506AE2">
        <w:rPr>
          <w:rFonts w:ascii="Akzidenz-Grotesk Std Light" w:hAnsi="Akzidenz-Grotesk Std Light"/>
          <w:b/>
          <w:bCs/>
          <w:sz w:val="22"/>
          <w:szCs w:val="22"/>
        </w:rPr>
        <w:t>Zuckert</w:t>
      </w:r>
      <w:proofErr w:type="spellEnd"/>
      <w:r w:rsidRPr="00506AE2">
        <w:rPr>
          <w:rFonts w:ascii="Akzidenz-Grotesk Std Light" w:hAnsi="Akzidenz-Grotesk Std Light"/>
          <w:b/>
          <w:bCs/>
          <w:sz w:val="22"/>
          <w:szCs w:val="22"/>
        </w:rPr>
        <w:t>,</w:t>
      </w:r>
      <w:r w:rsidRPr="00506AE2">
        <w:rPr>
          <w:rFonts w:ascii="Akzidenz-Grotesk Std Light" w:hAnsi="Akzidenz-Grotesk Std Light"/>
          <w:sz w:val="22"/>
          <w:szCs w:val="22"/>
        </w:rPr>
        <w:t> Arizona State University | </w:t>
      </w:r>
      <w:r w:rsidRPr="00506AE2">
        <w:rPr>
          <w:rFonts w:ascii="Akzidenz-Grotesk Std Light" w:hAnsi="Akzidenz-Grotesk Std Light"/>
          <w:b/>
          <w:bCs/>
          <w:sz w:val="22"/>
          <w:szCs w:val="22"/>
        </w:rPr>
        <w:t>Clifford</w:t>
      </w:r>
      <w:r w:rsidRPr="00D132C4">
        <w:rPr>
          <w:rFonts w:ascii="Akzidenz-Grotesk Std Light" w:hAnsi="Akzidenz-Grotesk Std Light"/>
          <w:b/>
          <w:bCs/>
          <w:color w:val="2A2A2A"/>
          <w:shd w:val="clear" w:color="auto" w:fill="F5F5F5"/>
        </w:rPr>
        <w:t xml:space="preserve"> </w:t>
      </w:r>
      <w:proofErr w:type="spellStart"/>
      <w:r w:rsidRPr="00D132C4">
        <w:rPr>
          <w:rFonts w:ascii="Akzidenz-Grotesk Std Light" w:hAnsi="Akzidenz-Grotesk Std Light"/>
          <w:b/>
          <w:bCs/>
          <w:color w:val="2A2A2A"/>
          <w:shd w:val="clear" w:color="auto" w:fill="F5F5F5"/>
        </w:rPr>
        <w:t>O</w:t>
      </w:r>
      <w:r w:rsidRPr="00D132C4">
        <w:rPr>
          <w:rFonts w:ascii="Akzidenz-Grotesk Std Light" w:hAnsi="Akzidenz-Grotesk Std Light"/>
          <w:b/>
          <w:bCs/>
          <w:color w:val="2A2A2A"/>
          <w:shd w:val="clear" w:color="auto" w:fill="F5F5F5"/>
        </w:rPr>
        <w:t>rwin</w:t>
      </w:r>
      <w:proofErr w:type="spellEnd"/>
      <w:r w:rsidRPr="00D132C4">
        <w:rPr>
          <w:rFonts w:ascii="Akzidenz-Grotesk Std Light" w:hAnsi="Akzidenz-Grotesk Std Light"/>
          <w:color w:val="2A2A2A"/>
          <w:shd w:val="clear" w:color="auto" w:fill="F5F5F5"/>
        </w:rPr>
        <w:t>, University of Toronto</w:t>
      </w:r>
    </w:p>
    <w:p w14:paraId="21DF5411" w14:textId="3B1D0766" w:rsidR="00D132C4" w:rsidRPr="009C1F90" w:rsidRDefault="00D132C4" w:rsidP="00D132C4">
      <w:pPr>
        <w:spacing w:before="240" w:after="240"/>
        <w:rPr>
          <w:rFonts w:ascii="Akzidenz-Grotesk Std Medium" w:hAnsi="Akzidenz-Grotesk Std Medium"/>
          <w:color w:val="000000"/>
          <w:u w:val="single"/>
        </w:rPr>
      </w:pPr>
      <w:r w:rsidRPr="00506AE2">
        <w:rPr>
          <w:rFonts w:ascii="Akzidenz-Grotesk Std Medium" w:hAnsi="Akzidenz-Grotesk Std Medium"/>
          <w:color w:val="000000"/>
          <w:u w:val="single"/>
        </w:rPr>
        <w:t>12:30 - 1:30 PM | Lunch Break</w:t>
      </w:r>
    </w:p>
    <w:p w14:paraId="5BE7AA8F" w14:textId="77777777" w:rsidR="00D132C4" w:rsidRPr="00506AE2" w:rsidRDefault="00D132C4" w:rsidP="00D132C4">
      <w:pPr>
        <w:spacing w:before="128" w:after="360"/>
        <w:outlineLvl w:val="3"/>
        <w:rPr>
          <w:rFonts w:ascii="Akzidenz-Grotesk Std Medium" w:hAnsi="Akzidenz-Grotesk Std Medium"/>
          <w:color w:val="000000"/>
          <w:u w:val="single"/>
        </w:rPr>
      </w:pPr>
      <w:r w:rsidRPr="00506AE2">
        <w:rPr>
          <w:rFonts w:ascii="Akzidenz-Grotesk Std Medium" w:hAnsi="Akzidenz-Grotesk Std Medium"/>
          <w:color w:val="000000"/>
          <w:u w:val="single"/>
        </w:rPr>
        <w:t>1:30 - 3:00 PM | Panel: American Citizenship and the Constitution: What the 14th Amendment teaches us</w:t>
      </w:r>
    </w:p>
    <w:p w14:paraId="618729DB" w14:textId="68C57E2C" w:rsidR="00D132C4" w:rsidRPr="00506AE2" w:rsidRDefault="00D132C4" w:rsidP="00D132C4">
      <w:pPr>
        <w:spacing w:before="240" w:after="240"/>
        <w:rPr>
          <w:rFonts w:ascii="Akzidenz-Grotesk Std Light" w:hAnsi="Akzidenz-Grotesk Std Light"/>
          <w:sz w:val="22"/>
          <w:szCs w:val="22"/>
        </w:rPr>
      </w:pPr>
      <w:r w:rsidRPr="00506AE2">
        <w:rPr>
          <w:rFonts w:ascii="Akzidenz-Grotesk Std Light" w:hAnsi="Akzidenz-Grotesk Std Light"/>
          <w:sz w:val="22"/>
          <w:szCs w:val="22"/>
        </w:rPr>
        <w:t>This panel will address the questions: who is a citizen under the American Constitution?  What rights come from American citizenship?</w:t>
      </w:r>
    </w:p>
    <w:p w14:paraId="544AFD63" w14:textId="71DC2C5E" w:rsidR="00D132C4" w:rsidRPr="00D132C4" w:rsidRDefault="00D132C4" w:rsidP="00D132C4">
      <w:pPr>
        <w:spacing w:before="240" w:after="240"/>
        <w:rPr>
          <w:rFonts w:ascii="Akzidenz-Grotesk Std Light" w:hAnsi="Akzidenz-Grotesk Std Light"/>
          <w:sz w:val="22"/>
          <w:szCs w:val="22"/>
        </w:rPr>
      </w:pPr>
      <w:r w:rsidRPr="00506AE2">
        <w:rPr>
          <w:rFonts w:ascii="Akzidenz-Grotesk Std Light" w:hAnsi="Akzidenz-Grotesk Std Light"/>
          <w:b/>
          <w:bCs/>
          <w:sz w:val="22"/>
          <w:szCs w:val="22"/>
        </w:rPr>
        <w:t>Rogers M. Smith</w:t>
      </w:r>
      <w:r w:rsidRPr="00506AE2">
        <w:rPr>
          <w:rFonts w:ascii="Akzidenz-Grotesk Std Light" w:hAnsi="Akzidenz-Grotesk Std Light"/>
          <w:sz w:val="22"/>
          <w:szCs w:val="22"/>
        </w:rPr>
        <w:t>, University of Pennsylvania | </w:t>
      </w:r>
      <w:r w:rsidRPr="00506AE2">
        <w:rPr>
          <w:rFonts w:ascii="Akzidenz-Grotesk Std Light" w:hAnsi="Akzidenz-Grotesk Std Light"/>
          <w:b/>
          <w:bCs/>
          <w:sz w:val="22"/>
          <w:szCs w:val="22"/>
        </w:rPr>
        <w:t>Elizabeth Beaumont</w:t>
      </w:r>
      <w:r w:rsidRPr="00506AE2">
        <w:rPr>
          <w:rFonts w:ascii="Akzidenz-Grotesk Std Light" w:hAnsi="Akzidenz-Grotesk Std Light"/>
          <w:sz w:val="22"/>
          <w:szCs w:val="22"/>
        </w:rPr>
        <w:t>, UC Santa Cruz | </w:t>
      </w:r>
      <w:r w:rsidRPr="00506AE2">
        <w:rPr>
          <w:rFonts w:ascii="Akzidenz-Grotesk Std Light" w:hAnsi="Akzidenz-Grotesk Std Light"/>
          <w:b/>
          <w:bCs/>
          <w:sz w:val="22"/>
          <w:szCs w:val="22"/>
        </w:rPr>
        <w:t>Kurt Lash</w:t>
      </w:r>
      <w:r w:rsidRPr="00506AE2">
        <w:rPr>
          <w:rFonts w:ascii="Akzidenz-Grotesk Std Light" w:hAnsi="Akzidenz-Grotesk Std Light"/>
          <w:sz w:val="22"/>
          <w:szCs w:val="22"/>
        </w:rPr>
        <w:t>, University of Richmond School of</w:t>
      </w:r>
      <w:r w:rsidRPr="00D132C4">
        <w:rPr>
          <w:rFonts w:ascii="Akzidenz-Grotesk Std Light" w:hAnsi="Akzidenz-Grotesk Std Light"/>
          <w:sz w:val="22"/>
          <w:szCs w:val="22"/>
        </w:rPr>
        <w:t xml:space="preserve"> Law</w:t>
      </w:r>
    </w:p>
    <w:p w14:paraId="4CC48DEF" w14:textId="77777777" w:rsidR="00D132C4" w:rsidRPr="00506AE2" w:rsidRDefault="00D132C4" w:rsidP="00D132C4">
      <w:pPr>
        <w:spacing w:before="128" w:after="360"/>
        <w:outlineLvl w:val="3"/>
        <w:rPr>
          <w:rFonts w:ascii="Akzidenz-Grotesk Std Medium" w:hAnsi="Akzidenz-Grotesk Std Medium"/>
          <w:color w:val="000000"/>
          <w:u w:val="single"/>
        </w:rPr>
      </w:pPr>
      <w:r w:rsidRPr="00506AE2">
        <w:rPr>
          <w:rFonts w:ascii="Akzidenz-Grotesk Std Medium" w:hAnsi="Akzidenz-Grotesk Std Medium"/>
          <w:color w:val="000000"/>
          <w:u w:val="single"/>
        </w:rPr>
        <w:t>3:15 - 4:45 PM | Panel: Citizenship and Democracy</w:t>
      </w:r>
    </w:p>
    <w:p w14:paraId="2B85E7C9" w14:textId="7B8646CE" w:rsidR="00D132C4" w:rsidRPr="00506AE2" w:rsidRDefault="00D132C4" w:rsidP="00D132C4">
      <w:pPr>
        <w:spacing w:before="240" w:after="240"/>
        <w:rPr>
          <w:rFonts w:ascii="Akzidenz-Grotesk Std Light" w:hAnsi="Akzidenz-Grotesk Std Light"/>
          <w:sz w:val="22"/>
          <w:szCs w:val="22"/>
        </w:rPr>
      </w:pPr>
      <w:r w:rsidRPr="00506AE2">
        <w:rPr>
          <w:rFonts w:ascii="Akzidenz-Grotesk Std Light" w:hAnsi="Akzidenz-Grotesk Std Light"/>
          <w:sz w:val="22"/>
          <w:szCs w:val="22"/>
        </w:rPr>
        <w:t xml:space="preserve">What is the office of the citizen in contemporary American democracy? This panel will consider the understanding of the citizen from the time of the Founding to the present.  </w:t>
      </w:r>
    </w:p>
    <w:p w14:paraId="5E6028CE" w14:textId="6320415F" w:rsidR="00D132C4" w:rsidRPr="009C1F90" w:rsidRDefault="00D132C4" w:rsidP="009C1F90">
      <w:pPr>
        <w:spacing w:before="240" w:after="240"/>
        <w:rPr>
          <w:rFonts w:ascii="Akzidenz-Grotesk Std Light" w:hAnsi="Akzidenz-Grotesk Std Light"/>
          <w:sz w:val="22"/>
          <w:szCs w:val="22"/>
        </w:rPr>
      </w:pPr>
      <w:r w:rsidRPr="00506AE2">
        <w:rPr>
          <w:rFonts w:ascii="Akzidenz-Grotesk Std Light" w:hAnsi="Akzidenz-Grotesk Std Light"/>
          <w:b/>
          <w:bCs/>
          <w:sz w:val="22"/>
          <w:szCs w:val="22"/>
        </w:rPr>
        <w:t>Henry Olsen</w:t>
      </w:r>
      <w:r w:rsidRPr="00506AE2">
        <w:rPr>
          <w:rFonts w:ascii="Akzidenz-Grotesk Std Light" w:hAnsi="Akzidenz-Grotesk Std Light"/>
          <w:sz w:val="22"/>
          <w:szCs w:val="22"/>
        </w:rPr>
        <w:t>, Ethics and Public Policy Center | </w:t>
      </w:r>
      <w:r w:rsidRPr="00506AE2">
        <w:rPr>
          <w:rFonts w:ascii="Akzidenz-Grotesk Std Light" w:hAnsi="Akzidenz-Grotesk Std Light"/>
          <w:b/>
          <w:bCs/>
          <w:sz w:val="22"/>
          <w:szCs w:val="22"/>
        </w:rPr>
        <w:t xml:space="preserve">Susan McWilliams </w:t>
      </w:r>
      <w:proofErr w:type="spellStart"/>
      <w:r w:rsidRPr="00506AE2">
        <w:rPr>
          <w:rFonts w:ascii="Akzidenz-Grotesk Std Light" w:hAnsi="Akzidenz-Grotesk Std Light"/>
          <w:b/>
          <w:bCs/>
          <w:sz w:val="22"/>
          <w:szCs w:val="22"/>
        </w:rPr>
        <w:t>Barndt</w:t>
      </w:r>
      <w:proofErr w:type="spellEnd"/>
      <w:r w:rsidRPr="00506AE2">
        <w:rPr>
          <w:rFonts w:ascii="Akzidenz-Grotesk Std Light" w:hAnsi="Akzidenz-Grotesk Std Light"/>
          <w:sz w:val="22"/>
          <w:szCs w:val="22"/>
        </w:rPr>
        <w:t>, Pomona College | </w:t>
      </w:r>
      <w:r w:rsidRPr="00506AE2">
        <w:rPr>
          <w:rFonts w:ascii="Akzidenz-Grotesk Std Light" w:hAnsi="Akzidenz-Grotesk Std Light"/>
          <w:b/>
          <w:bCs/>
          <w:sz w:val="22"/>
          <w:szCs w:val="22"/>
        </w:rPr>
        <w:t>Greg Weiner</w:t>
      </w:r>
      <w:r w:rsidRPr="00506AE2">
        <w:rPr>
          <w:rFonts w:ascii="Akzidenz-Grotesk Std Light" w:hAnsi="Akzidenz-Grotesk Std Light"/>
          <w:sz w:val="22"/>
          <w:szCs w:val="22"/>
        </w:rPr>
        <w:t>, Assumption College </w:t>
      </w:r>
    </w:p>
    <w:p w14:paraId="65F2C36F" w14:textId="77777777" w:rsidR="00D132C4" w:rsidRDefault="00D132C4" w:rsidP="00D132C4">
      <w:pPr>
        <w:rPr>
          <w:rFonts w:ascii="Akzidenz-Grotesk Std Medium" w:hAnsi="Akzidenz-Grotesk Std Medium"/>
          <w:sz w:val="22"/>
          <w:szCs w:val="22"/>
          <w:u w:val="single"/>
        </w:rPr>
      </w:pPr>
    </w:p>
    <w:p w14:paraId="715860DE" w14:textId="2A0A3DD4" w:rsidR="00D132C4" w:rsidRPr="009C1F90" w:rsidRDefault="00D132C4" w:rsidP="00D132C4">
      <w:pPr>
        <w:rPr>
          <w:rFonts w:ascii="Akzidenz-Grotesk Std Medium" w:hAnsi="Akzidenz-Grotesk Std Medium"/>
          <w:u w:val="single"/>
        </w:rPr>
      </w:pPr>
      <w:r w:rsidRPr="00D132C4">
        <w:rPr>
          <w:rFonts w:ascii="Akzidenz-Grotesk Std Medium" w:hAnsi="Akzidenz-Grotesk Std Medium"/>
          <w:u w:val="single"/>
        </w:rPr>
        <w:t xml:space="preserve">5:00 - 6:15 PM | Evening Keynote: "The Decline of Democracy Standing Up for Liberal, Democratic Values" with </w:t>
      </w:r>
      <w:proofErr w:type="spellStart"/>
      <w:r w:rsidRPr="00D132C4">
        <w:rPr>
          <w:rFonts w:ascii="Akzidenz-Grotesk Std Medium" w:hAnsi="Akzidenz-Grotesk Std Medium"/>
          <w:u w:val="single"/>
        </w:rPr>
        <w:t>Yascha</w:t>
      </w:r>
      <w:proofErr w:type="spellEnd"/>
      <w:r w:rsidRPr="00D132C4">
        <w:rPr>
          <w:rFonts w:ascii="Akzidenz-Grotesk Std Medium" w:hAnsi="Akzidenz-Grotesk Std Medium"/>
          <w:u w:val="single"/>
        </w:rPr>
        <w:t xml:space="preserve"> </w:t>
      </w:r>
      <w:proofErr w:type="spellStart"/>
      <w:r w:rsidRPr="00D132C4">
        <w:rPr>
          <w:rFonts w:ascii="Akzidenz-Grotesk Std Medium" w:hAnsi="Akzidenz-Grotesk Std Medium"/>
          <w:u w:val="single"/>
        </w:rPr>
        <w:t>Mounk</w:t>
      </w:r>
      <w:proofErr w:type="spellEnd"/>
    </w:p>
    <w:p w14:paraId="06D9BC92" w14:textId="77777777" w:rsidR="00D132C4" w:rsidRPr="00D132C4" w:rsidRDefault="00D132C4" w:rsidP="00D132C4">
      <w:pPr>
        <w:rPr>
          <w:b/>
          <w:bCs/>
        </w:rPr>
      </w:pPr>
    </w:p>
    <w:p w14:paraId="66890B4C" w14:textId="69DB9468" w:rsidR="00D132C4" w:rsidRDefault="00D132C4" w:rsidP="00D132C4">
      <w:pPr>
        <w:rPr>
          <w:rFonts w:ascii="Akzidenz-Grotesk Std Light" w:hAnsi="Akzidenz-Grotesk Std Light"/>
          <w:sz w:val="22"/>
          <w:szCs w:val="22"/>
        </w:rPr>
      </w:pPr>
      <w:r w:rsidRPr="00D132C4">
        <w:rPr>
          <w:rFonts w:ascii="Akzidenz-Grotesk Std Light" w:hAnsi="Akzidenz-Grotesk Std Light"/>
          <w:sz w:val="22"/>
          <w:szCs w:val="22"/>
        </w:rPr>
        <w:t xml:space="preserve">To </w:t>
      </w:r>
      <w:proofErr w:type="spellStart"/>
      <w:r w:rsidRPr="00D132C4">
        <w:rPr>
          <w:rFonts w:ascii="Akzidenz-Grotesk Std Light" w:hAnsi="Akzidenz-Grotesk Std Light"/>
          <w:sz w:val="22"/>
          <w:szCs w:val="22"/>
        </w:rPr>
        <w:t>Yascha</w:t>
      </w:r>
      <w:proofErr w:type="spellEnd"/>
      <w:r w:rsidRPr="00D132C4">
        <w:rPr>
          <w:rFonts w:ascii="Akzidenz-Grotesk Std Light" w:hAnsi="Akzidenz-Grotesk Std Light"/>
          <w:sz w:val="22"/>
          <w:szCs w:val="22"/>
        </w:rPr>
        <w:t xml:space="preserve"> </w:t>
      </w:r>
      <w:proofErr w:type="spellStart"/>
      <w:r w:rsidRPr="00D132C4">
        <w:rPr>
          <w:rFonts w:ascii="Akzidenz-Grotesk Std Light" w:hAnsi="Akzidenz-Grotesk Std Light"/>
          <w:sz w:val="22"/>
          <w:szCs w:val="22"/>
        </w:rPr>
        <w:t>Mounk</w:t>
      </w:r>
      <w:proofErr w:type="spellEnd"/>
      <w:r w:rsidRPr="00D132C4">
        <w:rPr>
          <w:rFonts w:ascii="Akzidenz-Grotesk Std Light" w:hAnsi="Akzidenz-Grotesk Std Light"/>
          <w:sz w:val="22"/>
          <w:szCs w:val="22"/>
        </w:rPr>
        <w:t>, we are facing a global crisis. Support for liberal democracy has fallen markedly across Western Europe and North America—and this development is especially stark in the U.S., and especially amongst its youth. </w:t>
      </w:r>
      <w:r w:rsidR="00A35E14" w:rsidRPr="00D132C4">
        <w:rPr>
          <w:rFonts w:ascii="Akzidenz-Grotesk Std Light" w:hAnsi="Akzidenz-Grotesk Std Light"/>
          <w:sz w:val="22"/>
          <w:szCs w:val="22"/>
        </w:rPr>
        <w:t xml:space="preserve"> </w:t>
      </w:r>
      <w:r w:rsidRPr="00D132C4">
        <w:rPr>
          <w:rFonts w:ascii="Akzidenz-Grotesk Std Light" w:hAnsi="Akzidenz-Grotesk Std Light"/>
          <w:sz w:val="22"/>
          <w:szCs w:val="22"/>
        </w:rPr>
        <w:t xml:space="preserve">In this timely, necessary talk, </w:t>
      </w:r>
      <w:proofErr w:type="spellStart"/>
      <w:r w:rsidRPr="00D132C4">
        <w:rPr>
          <w:rFonts w:ascii="Akzidenz-Grotesk Std Light" w:hAnsi="Akzidenz-Grotesk Std Light"/>
          <w:sz w:val="22"/>
          <w:szCs w:val="22"/>
        </w:rPr>
        <w:t>Mounk</w:t>
      </w:r>
      <w:proofErr w:type="spellEnd"/>
      <w:r w:rsidRPr="00D132C4">
        <w:rPr>
          <w:rFonts w:ascii="Akzidenz-Grotesk Std Light" w:hAnsi="Akzidenz-Grotesk Std Light"/>
          <w:sz w:val="22"/>
          <w:szCs w:val="22"/>
        </w:rPr>
        <w:t xml:space="preserve"> outlines how </w:t>
      </w:r>
      <w:r w:rsidR="00A35E14">
        <w:rPr>
          <w:rFonts w:ascii="Akzidenz-Grotesk Std Light" w:hAnsi="Akzidenz-Grotesk Std Light"/>
          <w:sz w:val="22"/>
          <w:szCs w:val="22"/>
        </w:rPr>
        <w:t>radical animosity and promising violence</w:t>
      </w:r>
      <w:r w:rsidRPr="00D132C4">
        <w:rPr>
          <w:rFonts w:ascii="Akzidenz-Grotesk Std Light" w:hAnsi="Akzidenz-Grotesk Std Light"/>
          <w:sz w:val="22"/>
          <w:szCs w:val="22"/>
        </w:rPr>
        <w:t xml:space="preserve"> arise—and, vitally, what we can do to combat them. </w:t>
      </w:r>
    </w:p>
    <w:p w14:paraId="735FA7EE" w14:textId="37BA5B5C" w:rsidR="009C1F90" w:rsidRDefault="009C1F90" w:rsidP="00D132C4">
      <w:pPr>
        <w:rPr>
          <w:rFonts w:ascii="Akzidenz-Grotesk Std Light" w:hAnsi="Akzidenz-Grotesk Std Light"/>
          <w:sz w:val="22"/>
          <w:szCs w:val="22"/>
        </w:rPr>
      </w:pPr>
    </w:p>
    <w:p w14:paraId="545E9842" w14:textId="77777777" w:rsidR="00A35E14" w:rsidRDefault="00A35E14" w:rsidP="009C1F90">
      <w:pPr>
        <w:spacing w:before="128" w:after="360"/>
        <w:outlineLvl w:val="3"/>
        <w:rPr>
          <w:rFonts w:ascii="Akzidenz-Grotesk Std Medium" w:hAnsi="Akzidenz-Grotesk Std Medium"/>
          <w:color w:val="000000"/>
          <w:sz w:val="36"/>
          <w:szCs w:val="36"/>
        </w:rPr>
      </w:pPr>
    </w:p>
    <w:p w14:paraId="2120A0EA" w14:textId="27D93F50" w:rsidR="009C1F90" w:rsidRPr="00D132C4" w:rsidRDefault="009C1F90" w:rsidP="009C1F90">
      <w:pPr>
        <w:spacing w:before="128" w:after="360"/>
        <w:outlineLvl w:val="3"/>
        <w:rPr>
          <w:rFonts w:ascii="Akzidenz-Grotesk Std Medium" w:hAnsi="Akzidenz-Grotesk Std Medium"/>
          <w:color w:val="000000"/>
          <w:sz w:val="36"/>
          <w:szCs w:val="36"/>
        </w:rPr>
      </w:pPr>
      <w:bookmarkStart w:id="0" w:name="_GoBack"/>
      <w:bookmarkEnd w:id="0"/>
      <w:r w:rsidRPr="00D132C4">
        <w:rPr>
          <w:rFonts w:ascii="Akzidenz-Grotesk Std Medium" w:hAnsi="Akzidenz-Grotesk Std Medium"/>
          <w:color w:val="000000"/>
          <w:sz w:val="36"/>
          <w:szCs w:val="36"/>
        </w:rPr>
        <w:t>February 2</w:t>
      </w:r>
      <w:r>
        <w:rPr>
          <w:rFonts w:ascii="Akzidenz-Grotesk Std Medium" w:hAnsi="Akzidenz-Grotesk Std Medium"/>
          <w:color w:val="000000"/>
          <w:sz w:val="36"/>
          <w:szCs w:val="36"/>
        </w:rPr>
        <w:t>9</w:t>
      </w:r>
      <w:r>
        <w:rPr>
          <w:rFonts w:ascii="Akzidenz-Grotesk Std Medium" w:hAnsi="Akzidenz-Grotesk Std Medium"/>
          <w:color w:val="000000"/>
          <w:sz w:val="36"/>
          <w:szCs w:val="36"/>
        </w:rPr>
        <w:t>, 2020</w:t>
      </w:r>
    </w:p>
    <w:p w14:paraId="7BC9F138" w14:textId="23B3B6D5" w:rsidR="009C1F90" w:rsidRDefault="009C1F90" w:rsidP="009C1F90">
      <w:pPr>
        <w:spacing w:before="128" w:after="360"/>
        <w:outlineLvl w:val="3"/>
        <w:rPr>
          <w:rFonts w:ascii="Akzidenz-Grotesk Std Medium" w:hAnsi="Akzidenz-Grotesk Std Medium"/>
          <w:color w:val="000000"/>
          <w:sz w:val="22"/>
          <w:szCs w:val="22"/>
          <w:u w:val="single"/>
        </w:rPr>
      </w:pPr>
      <w:r w:rsidRPr="00506AE2">
        <w:rPr>
          <w:rFonts w:ascii="Akzidenz-Grotesk Std Medium" w:hAnsi="Akzidenz-Grotesk Std Medium"/>
          <w:color w:val="000000"/>
          <w:sz w:val="22"/>
          <w:szCs w:val="22"/>
          <w:u w:val="single"/>
        </w:rPr>
        <w:t>8:</w:t>
      </w:r>
      <w:r>
        <w:rPr>
          <w:rFonts w:ascii="Akzidenz-Grotesk Std Medium" w:hAnsi="Akzidenz-Grotesk Std Medium"/>
          <w:color w:val="000000"/>
          <w:sz w:val="22"/>
          <w:szCs w:val="22"/>
          <w:u w:val="single"/>
        </w:rPr>
        <w:t>0</w:t>
      </w:r>
      <w:r w:rsidRPr="00506AE2">
        <w:rPr>
          <w:rFonts w:ascii="Akzidenz-Grotesk Std Medium" w:hAnsi="Akzidenz-Grotesk Std Medium"/>
          <w:color w:val="000000"/>
          <w:sz w:val="22"/>
          <w:szCs w:val="22"/>
          <w:u w:val="single"/>
        </w:rPr>
        <w:t>0 - 9:</w:t>
      </w:r>
      <w:r>
        <w:rPr>
          <w:rFonts w:ascii="Akzidenz-Grotesk Std Medium" w:hAnsi="Akzidenz-Grotesk Std Medium"/>
          <w:color w:val="000000"/>
          <w:sz w:val="22"/>
          <w:szCs w:val="22"/>
          <w:u w:val="single"/>
        </w:rPr>
        <w:t>0</w:t>
      </w:r>
      <w:r w:rsidRPr="00506AE2">
        <w:rPr>
          <w:rFonts w:ascii="Akzidenz-Grotesk Std Medium" w:hAnsi="Akzidenz-Grotesk Std Medium"/>
          <w:color w:val="000000"/>
          <w:sz w:val="22"/>
          <w:szCs w:val="22"/>
          <w:u w:val="single"/>
        </w:rPr>
        <w:t>0 A.M. | Breakfast and check in</w:t>
      </w:r>
    </w:p>
    <w:p w14:paraId="7B004276" w14:textId="77777777" w:rsidR="009C1F90" w:rsidRPr="009C1F90" w:rsidRDefault="009C1F90" w:rsidP="009C1F90">
      <w:pPr>
        <w:shd w:val="clear" w:color="auto" w:fill="FFFFFF"/>
        <w:spacing w:before="128" w:after="360"/>
        <w:outlineLvl w:val="3"/>
        <w:rPr>
          <w:rFonts w:ascii="Akzidenz-Grotesk Std Medium" w:hAnsi="Akzidenz-Grotesk Std Medium"/>
          <w:color w:val="000000"/>
          <w:sz w:val="22"/>
          <w:szCs w:val="22"/>
          <w:u w:val="single"/>
        </w:rPr>
      </w:pPr>
      <w:r w:rsidRPr="009C1F90">
        <w:rPr>
          <w:rFonts w:ascii="Akzidenz-Grotesk Std Medium" w:hAnsi="Akzidenz-Grotesk Std Medium"/>
          <w:color w:val="000000"/>
          <w:sz w:val="22"/>
          <w:szCs w:val="22"/>
          <w:u w:val="single"/>
        </w:rPr>
        <w:t>9:00 - 10:30 A.M. | Panel: American Citizenship in a Global Context: Rootedness and Globalism </w:t>
      </w:r>
    </w:p>
    <w:p w14:paraId="5402A433" w14:textId="77777777" w:rsidR="009C1F90" w:rsidRPr="009C1F90" w:rsidRDefault="009C1F90" w:rsidP="009C1F90">
      <w:pPr>
        <w:shd w:val="clear" w:color="auto" w:fill="FFFFFF"/>
        <w:spacing w:before="240" w:after="240"/>
        <w:rPr>
          <w:rFonts w:ascii="Akzidenz-Grotesk Std Light" w:hAnsi="Akzidenz-Grotesk Std Light"/>
          <w:color w:val="2A2A2A"/>
          <w:sz w:val="22"/>
          <w:szCs w:val="22"/>
        </w:rPr>
      </w:pPr>
      <w:r w:rsidRPr="009C1F90">
        <w:rPr>
          <w:rFonts w:ascii="Akzidenz-Grotesk Std Light" w:hAnsi="Akzidenz-Grotesk Std Light"/>
          <w:color w:val="2A2A2A"/>
          <w:sz w:val="22"/>
          <w:szCs w:val="22"/>
        </w:rPr>
        <w:t>Contemporary discourse reflects a fundamental tension between, on the one hand,  a globalized ideal of citizenship based on universal human rights, according to which national borders only serve to limit human freedom or trade, and, on the other hand, a desire for local community based on civic participation, friendship, and a dedication to a common good-- In this "think globally, act locally" world, can there be a conception of citizenship informed by America's unique historical and philosophical situation that is somewhere between city and global power?</w:t>
      </w:r>
    </w:p>
    <w:p w14:paraId="046211C5" w14:textId="77777777" w:rsidR="009C1F90" w:rsidRPr="009C1F90" w:rsidRDefault="009C1F90" w:rsidP="009C1F90">
      <w:pPr>
        <w:shd w:val="clear" w:color="auto" w:fill="FFFFFF"/>
        <w:spacing w:before="240" w:after="240"/>
        <w:rPr>
          <w:rFonts w:ascii="Akzidenz-Grotesk Std Light" w:hAnsi="Akzidenz-Grotesk Std Light"/>
          <w:color w:val="2A2A2A"/>
          <w:sz w:val="22"/>
          <w:szCs w:val="22"/>
        </w:rPr>
      </w:pPr>
      <w:r w:rsidRPr="009C1F90">
        <w:rPr>
          <w:rFonts w:ascii="Akzidenz-Grotesk Std Light" w:hAnsi="Akzidenz-Grotesk Std Light"/>
          <w:b/>
          <w:bCs/>
          <w:color w:val="2A2A2A"/>
          <w:sz w:val="22"/>
          <w:szCs w:val="22"/>
        </w:rPr>
        <w:t>Christopher Caldwell</w:t>
      </w:r>
      <w:r w:rsidRPr="009C1F90">
        <w:rPr>
          <w:rFonts w:ascii="Akzidenz-Grotesk Std Light" w:hAnsi="Akzidenz-Grotesk Std Light"/>
          <w:color w:val="2A2A2A"/>
          <w:sz w:val="22"/>
          <w:szCs w:val="22"/>
        </w:rPr>
        <w:t>, Claremont Institute | </w:t>
      </w:r>
      <w:r w:rsidRPr="009C1F90">
        <w:rPr>
          <w:rFonts w:ascii="Akzidenz-Grotesk Std Light" w:hAnsi="Akzidenz-Grotesk Std Light"/>
          <w:b/>
          <w:bCs/>
          <w:color w:val="2A2A2A"/>
          <w:sz w:val="22"/>
          <w:szCs w:val="22"/>
        </w:rPr>
        <w:t>Shikha Dalmia</w:t>
      </w:r>
      <w:r w:rsidRPr="009C1F90">
        <w:rPr>
          <w:rFonts w:ascii="Akzidenz-Grotesk Std Light" w:hAnsi="Akzidenz-Grotesk Std Light"/>
          <w:color w:val="2A2A2A"/>
          <w:sz w:val="22"/>
          <w:szCs w:val="22"/>
        </w:rPr>
        <w:t>, Reason Institute | </w:t>
      </w:r>
      <w:r w:rsidRPr="009C1F90">
        <w:rPr>
          <w:rFonts w:ascii="Akzidenz-Grotesk Std Light" w:hAnsi="Akzidenz-Grotesk Std Light"/>
          <w:b/>
          <w:bCs/>
          <w:color w:val="2A2A2A"/>
          <w:sz w:val="22"/>
          <w:szCs w:val="22"/>
        </w:rPr>
        <w:t>Ann Ward</w:t>
      </w:r>
      <w:r w:rsidRPr="009C1F90">
        <w:rPr>
          <w:rFonts w:ascii="Akzidenz-Grotesk Std Light" w:hAnsi="Akzidenz-Grotesk Std Light"/>
          <w:color w:val="2A2A2A"/>
          <w:sz w:val="22"/>
          <w:szCs w:val="22"/>
        </w:rPr>
        <w:t>, Baylor University | </w:t>
      </w:r>
      <w:r w:rsidRPr="009C1F90">
        <w:rPr>
          <w:rFonts w:ascii="Akzidenz-Grotesk Std Light" w:hAnsi="Akzidenz-Grotesk Std Light"/>
          <w:b/>
          <w:bCs/>
          <w:color w:val="2A2A2A"/>
          <w:sz w:val="22"/>
          <w:szCs w:val="22"/>
        </w:rPr>
        <w:t>Henry Thomson</w:t>
      </w:r>
      <w:r w:rsidRPr="009C1F90">
        <w:rPr>
          <w:rFonts w:ascii="Akzidenz-Grotesk Std Light" w:hAnsi="Akzidenz-Grotesk Std Light"/>
          <w:color w:val="2A2A2A"/>
          <w:sz w:val="22"/>
          <w:szCs w:val="22"/>
        </w:rPr>
        <w:t>, Arizona State University </w:t>
      </w:r>
    </w:p>
    <w:p w14:paraId="415072DB" w14:textId="77777777" w:rsidR="009C1F90" w:rsidRPr="009C1F90" w:rsidRDefault="009C1F90" w:rsidP="009C1F90"/>
    <w:p w14:paraId="73359023" w14:textId="1738811F" w:rsidR="009C1F90" w:rsidRDefault="009C1F90" w:rsidP="009C1F90">
      <w:pPr>
        <w:rPr>
          <w:rStyle w:val="Strong"/>
          <w:rFonts w:ascii="Akzidenz-Grotesk Std Medium" w:hAnsi="Akzidenz-Grotesk Std Medium"/>
          <w:b w:val="0"/>
          <w:bCs w:val="0"/>
          <w:color w:val="000000"/>
          <w:sz w:val="22"/>
          <w:szCs w:val="22"/>
          <w:u w:val="single"/>
        </w:rPr>
      </w:pPr>
      <w:r w:rsidRPr="009C1F90">
        <w:rPr>
          <w:rStyle w:val="Strong"/>
          <w:rFonts w:ascii="Akzidenz-Grotesk Std Medium" w:hAnsi="Akzidenz-Grotesk Std Medium"/>
          <w:b w:val="0"/>
          <w:bCs w:val="0"/>
          <w:color w:val="000000"/>
          <w:sz w:val="22"/>
          <w:szCs w:val="22"/>
          <w:u w:val="single"/>
        </w:rPr>
        <w:t>10:45- 12:15 P.M. | Panel: Citizenship and Identity</w:t>
      </w:r>
    </w:p>
    <w:p w14:paraId="6DBE4CF6" w14:textId="77777777" w:rsidR="009C1F90" w:rsidRPr="009C1F90" w:rsidRDefault="009C1F90" w:rsidP="009C1F90">
      <w:pPr>
        <w:rPr>
          <w:rFonts w:ascii="Akzidenz-Grotesk Std Medium" w:hAnsi="Akzidenz-Grotesk Std Medium"/>
          <w:b/>
          <w:bCs/>
          <w:sz w:val="22"/>
          <w:szCs w:val="22"/>
          <w:u w:val="single"/>
        </w:rPr>
      </w:pPr>
    </w:p>
    <w:p w14:paraId="68E78852" w14:textId="77777777" w:rsidR="009C1F90" w:rsidRPr="009C1F90" w:rsidRDefault="009C1F90" w:rsidP="009C1F90">
      <w:pPr>
        <w:rPr>
          <w:rFonts w:ascii="Akzidenz-Grotesk Std Light" w:hAnsi="Akzidenz-Grotesk Std Light"/>
          <w:color w:val="2A2A2A"/>
          <w:sz w:val="22"/>
          <w:szCs w:val="22"/>
        </w:rPr>
      </w:pPr>
      <w:r w:rsidRPr="009C1F90">
        <w:rPr>
          <w:rFonts w:ascii="Akzidenz-Grotesk Std Light" w:hAnsi="Akzidenz-Grotesk Std Light"/>
          <w:color w:val="2A2A2A"/>
          <w:sz w:val="22"/>
          <w:szCs w:val="22"/>
        </w:rPr>
        <w:t>In a New York Times Op-Ed following the 2016 election, Mark Lilla calls for the end of “identity liberalism,” which, he argues, focuses on the issues that divide Americans -race, gender, and sexual identity- to the distorting exclusion of what Americans have in common.  Has identity politics divided Americans and distracted them from their commonality and from the shared dedication to the principles of the Declaration? </w:t>
      </w:r>
    </w:p>
    <w:p w14:paraId="40208160" w14:textId="77777777" w:rsidR="009C1F90" w:rsidRPr="009C1F90" w:rsidRDefault="009C1F90" w:rsidP="009C1F90">
      <w:pPr>
        <w:rPr>
          <w:rStyle w:val="Strong"/>
          <w:rFonts w:ascii="Akzidenz-Grotesk Std Light" w:hAnsi="Akzidenz-Grotesk Std Light"/>
          <w:b w:val="0"/>
          <w:bCs w:val="0"/>
          <w:color w:val="2A2A2A"/>
          <w:sz w:val="22"/>
          <w:szCs w:val="22"/>
        </w:rPr>
      </w:pPr>
    </w:p>
    <w:p w14:paraId="1565AA80" w14:textId="389B7D3E" w:rsidR="009C1F90" w:rsidRPr="009C1F90" w:rsidRDefault="009C1F90" w:rsidP="009C1F90">
      <w:pPr>
        <w:rPr>
          <w:rFonts w:ascii="Akzidenz-Grotesk Std Light" w:hAnsi="Akzidenz-Grotesk Std Light"/>
          <w:color w:val="2A2A2A"/>
          <w:sz w:val="22"/>
          <w:szCs w:val="22"/>
        </w:rPr>
      </w:pPr>
      <w:r w:rsidRPr="009C1F90">
        <w:rPr>
          <w:rStyle w:val="Strong"/>
          <w:rFonts w:ascii="Akzidenz-Grotesk Std Light" w:hAnsi="Akzidenz-Grotesk Std Light"/>
          <w:color w:val="2A2A2A"/>
          <w:sz w:val="22"/>
          <w:szCs w:val="22"/>
        </w:rPr>
        <w:t xml:space="preserve">Glenn </w:t>
      </w:r>
      <w:proofErr w:type="spellStart"/>
      <w:r w:rsidRPr="009C1F90">
        <w:rPr>
          <w:rStyle w:val="Strong"/>
          <w:rFonts w:ascii="Akzidenz-Grotesk Std Light" w:hAnsi="Akzidenz-Grotesk Std Light"/>
          <w:color w:val="2A2A2A"/>
          <w:sz w:val="22"/>
          <w:szCs w:val="22"/>
        </w:rPr>
        <w:t>Loury</w:t>
      </w:r>
      <w:proofErr w:type="spellEnd"/>
      <w:r w:rsidRPr="009C1F90">
        <w:rPr>
          <w:rStyle w:val="Strong"/>
          <w:rFonts w:ascii="Akzidenz-Grotesk Std Light" w:hAnsi="Akzidenz-Grotesk Std Light"/>
          <w:b w:val="0"/>
          <w:bCs w:val="0"/>
          <w:color w:val="2A2A2A"/>
          <w:sz w:val="22"/>
          <w:szCs w:val="22"/>
        </w:rPr>
        <w:t>, </w:t>
      </w:r>
      <w:r w:rsidRPr="009C1F90">
        <w:rPr>
          <w:rFonts w:ascii="Akzidenz-Grotesk Std Light" w:hAnsi="Akzidenz-Grotesk Std Light"/>
          <w:color w:val="2A2A2A"/>
          <w:sz w:val="22"/>
          <w:szCs w:val="22"/>
        </w:rPr>
        <w:t>Brown University</w:t>
      </w:r>
      <w:r w:rsidRPr="009C1F90">
        <w:rPr>
          <w:rStyle w:val="Strong"/>
          <w:rFonts w:ascii="Akzidenz-Grotesk Std Light" w:hAnsi="Akzidenz-Grotesk Std Light"/>
          <w:b w:val="0"/>
          <w:bCs w:val="0"/>
          <w:color w:val="2A2A2A"/>
          <w:sz w:val="22"/>
          <w:szCs w:val="22"/>
        </w:rPr>
        <w:t> | </w:t>
      </w:r>
      <w:r w:rsidRPr="009C1F90">
        <w:rPr>
          <w:rStyle w:val="Strong"/>
          <w:rFonts w:ascii="Akzidenz-Grotesk Std Light" w:hAnsi="Akzidenz-Grotesk Std Light"/>
          <w:color w:val="2A2A2A"/>
          <w:sz w:val="22"/>
          <w:szCs w:val="22"/>
        </w:rPr>
        <w:t>Lucia Martinez Valdivia</w:t>
      </w:r>
      <w:r w:rsidRPr="009C1F90">
        <w:rPr>
          <w:rStyle w:val="Strong"/>
          <w:rFonts w:ascii="Akzidenz-Grotesk Std Light" w:hAnsi="Akzidenz-Grotesk Std Light"/>
          <w:b w:val="0"/>
          <w:bCs w:val="0"/>
          <w:color w:val="2A2A2A"/>
          <w:sz w:val="22"/>
          <w:szCs w:val="22"/>
        </w:rPr>
        <w:t>, </w:t>
      </w:r>
      <w:r w:rsidRPr="009C1F90">
        <w:rPr>
          <w:rFonts w:ascii="Akzidenz-Grotesk Std Light" w:hAnsi="Akzidenz-Grotesk Std Light"/>
          <w:color w:val="2A2A2A"/>
          <w:sz w:val="22"/>
          <w:szCs w:val="22"/>
        </w:rPr>
        <w:t>Reed College</w:t>
      </w:r>
      <w:r w:rsidRPr="009C1F90">
        <w:rPr>
          <w:rStyle w:val="Strong"/>
          <w:rFonts w:ascii="Akzidenz-Grotesk Std Light" w:hAnsi="Akzidenz-Grotesk Std Light"/>
          <w:b w:val="0"/>
          <w:bCs w:val="0"/>
          <w:color w:val="2A2A2A"/>
          <w:sz w:val="22"/>
          <w:szCs w:val="22"/>
        </w:rPr>
        <w:t> | </w:t>
      </w:r>
      <w:r w:rsidRPr="009C1F90">
        <w:rPr>
          <w:rStyle w:val="Strong"/>
          <w:rFonts w:ascii="Akzidenz-Grotesk Std Light" w:hAnsi="Akzidenz-Grotesk Std Light"/>
          <w:color w:val="2A2A2A"/>
          <w:sz w:val="22"/>
          <w:szCs w:val="22"/>
        </w:rPr>
        <w:t>Elizabeth Corey</w:t>
      </w:r>
      <w:r w:rsidRPr="009C1F90">
        <w:rPr>
          <w:rStyle w:val="Strong"/>
          <w:rFonts w:ascii="Akzidenz-Grotesk Std Light" w:hAnsi="Akzidenz-Grotesk Std Light"/>
          <w:b w:val="0"/>
          <w:bCs w:val="0"/>
          <w:color w:val="2A2A2A"/>
          <w:sz w:val="22"/>
          <w:szCs w:val="22"/>
        </w:rPr>
        <w:t>, </w:t>
      </w:r>
      <w:r w:rsidRPr="009C1F90">
        <w:rPr>
          <w:rFonts w:ascii="Akzidenz-Grotesk Std Light" w:hAnsi="Akzidenz-Grotesk Std Light"/>
          <w:color w:val="2A2A2A"/>
          <w:sz w:val="22"/>
          <w:szCs w:val="22"/>
        </w:rPr>
        <w:t>Baylor University</w:t>
      </w:r>
      <w:r w:rsidRPr="009C1F90">
        <w:rPr>
          <w:rStyle w:val="Strong"/>
          <w:rFonts w:ascii="Akzidenz-Grotesk Std Light" w:hAnsi="Akzidenz-Grotesk Std Light"/>
          <w:b w:val="0"/>
          <w:bCs w:val="0"/>
          <w:color w:val="2A2A2A"/>
          <w:sz w:val="22"/>
          <w:szCs w:val="22"/>
        </w:rPr>
        <w:t> | </w:t>
      </w:r>
      <w:r w:rsidRPr="009C1F90">
        <w:rPr>
          <w:rStyle w:val="Strong"/>
          <w:rFonts w:ascii="Akzidenz-Grotesk Std Light" w:hAnsi="Akzidenz-Grotesk Std Light"/>
          <w:color w:val="2A2A2A"/>
          <w:sz w:val="22"/>
          <w:szCs w:val="22"/>
        </w:rPr>
        <w:t>Gail Heriot</w:t>
      </w:r>
      <w:r w:rsidRPr="009C1F90">
        <w:rPr>
          <w:rStyle w:val="Strong"/>
          <w:rFonts w:ascii="Akzidenz-Grotesk Std Light" w:hAnsi="Akzidenz-Grotesk Std Light"/>
          <w:b w:val="0"/>
          <w:bCs w:val="0"/>
          <w:color w:val="2A2A2A"/>
          <w:sz w:val="22"/>
          <w:szCs w:val="22"/>
        </w:rPr>
        <w:t>, </w:t>
      </w:r>
      <w:r w:rsidRPr="009C1F90">
        <w:rPr>
          <w:rFonts w:ascii="Akzidenz-Grotesk Std Light" w:hAnsi="Akzidenz-Grotesk Std Light"/>
          <w:color w:val="2A2A2A"/>
          <w:sz w:val="22"/>
          <w:szCs w:val="22"/>
        </w:rPr>
        <w:t>University of San Diego School of Law</w:t>
      </w:r>
    </w:p>
    <w:p w14:paraId="06E1CE0E" w14:textId="77777777" w:rsidR="009C1F90" w:rsidRPr="009C1F90" w:rsidRDefault="009C1F90" w:rsidP="009C1F90">
      <w:pPr>
        <w:pStyle w:val="Heading4"/>
        <w:shd w:val="clear" w:color="auto" w:fill="FFFFFF"/>
        <w:spacing w:before="128" w:beforeAutospacing="0" w:after="360" w:afterAutospacing="0"/>
        <w:rPr>
          <w:rFonts w:ascii="Akzidenz-Grotesk Std Medium" w:hAnsi="Akzidenz-Grotesk Std Medium"/>
          <w:color w:val="000000"/>
          <w:sz w:val="22"/>
          <w:szCs w:val="22"/>
          <w:u w:val="single"/>
        </w:rPr>
      </w:pPr>
      <w:r w:rsidRPr="009C1F90">
        <w:rPr>
          <w:rStyle w:val="Strong"/>
          <w:rFonts w:ascii="Akzidenz-Grotesk Std Medium" w:hAnsi="Akzidenz-Grotesk Std Medium"/>
          <w:color w:val="000000"/>
          <w:sz w:val="22"/>
          <w:szCs w:val="22"/>
          <w:u w:val="single"/>
        </w:rPr>
        <w:t>12:15 - 12:30 | Break for box lunches</w:t>
      </w:r>
    </w:p>
    <w:p w14:paraId="4DCE313F" w14:textId="38000B7C" w:rsidR="009C1F90" w:rsidRDefault="009C1F90" w:rsidP="009C1F90">
      <w:pPr>
        <w:rPr>
          <w:rStyle w:val="Strong"/>
          <w:rFonts w:ascii="Akzidenz-Grotesk Std Medium" w:hAnsi="Akzidenz-Grotesk Std Medium"/>
          <w:b w:val="0"/>
          <w:bCs w:val="0"/>
          <w:color w:val="000000"/>
          <w:sz w:val="22"/>
          <w:szCs w:val="22"/>
          <w:u w:val="single"/>
        </w:rPr>
      </w:pPr>
      <w:r w:rsidRPr="009C1F90">
        <w:rPr>
          <w:rStyle w:val="Strong"/>
          <w:rFonts w:ascii="Akzidenz-Grotesk Std Medium" w:hAnsi="Akzidenz-Grotesk Std Medium"/>
          <w:b w:val="0"/>
          <w:bCs w:val="0"/>
          <w:color w:val="000000"/>
          <w:sz w:val="22"/>
          <w:szCs w:val="22"/>
          <w:u w:val="single"/>
        </w:rPr>
        <w:t>12:30 - 1:45 PM | Panel: Civic Education and Renewal: Restoring American Civic Legitimacy</w:t>
      </w:r>
    </w:p>
    <w:p w14:paraId="74C570A8" w14:textId="77777777" w:rsidR="009C1F90" w:rsidRPr="009C1F90" w:rsidRDefault="009C1F90" w:rsidP="009C1F90">
      <w:pPr>
        <w:rPr>
          <w:rFonts w:ascii="Akzidenz-Grotesk Std Medium" w:hAnsi="Akzidenz-Grotesk Std Medium"/>
          <w:b/>
          <w:bCs/>
          <w:sz w:val="22"/>
          <w:szCs w:val="22"/>
          <w:u w:val="single"/>
        </w:rPr>
      </w:pPr>
    </w:p>
    <w:p w14:paraId="7A442AC1" w14:textId="557FCA5A" w:rsidR="009C1F90" w:rsidRDefault="009C1F90" w:rsidP="009C1F90">
      <w:pPr>
        <w:rPr>
          <w:rFonts w:ascii="Akzidenz-Grotesk Std Light" w:hAnsi="Akzidenz-Grotesk Std Light"/>
          <w:color w:val="2A2A2A"/>
          <w:sz w:val="22"/>
          <w:szCs w:val="22"/>
        </w:rPr>
      </w:pPr>
      <w:r w:rsidRPr="009C1F90">
        <w:rPr>
          <w:rFonts w:ascii="Akzidenz-Grotesk Std Light" w:hAnsi="Akzidenz-Grotesk Std Light"/>
          <w:color w:val="2A2A2A"/>
          <w:sz w:val="22"/>
          <w:szCs w:val="22"/>
        </w:rPr>
        <w:t>What is education for if not to prepare citizens for meaningful civic participation in the institutions of American government and society? How can we restore healthy civic participation and discussion to American democracy? What sort of education will the renewal of our civic institutions require?</w:t>
      </w:r>
    </w:p>
    <w:p w14:paraId="2282B923" w14:textId="77777777" w:rsidR="009C1F90" w:rsidRPr="009C1F90" w:rsidRDefault="009C1F90" w:rsidP="009C1F90">
      <w:pPr>
        <w:rPr>
          <w:rFonts w:ascii="Akzidenz-Grotesk Std Light" w:hAnsi="Akzidenz-Grotesk Std Light"/>
          <w:color w:val="2A2A2A"/>
          <w:sz w:val="22"/>
          <w:szCs w:val="22"/>
        </w:rPr>
      </w:pPr>
    </w:p>
    <w:p w14:paraId="24292B65" w14:textId="77777777" w:rsidR="009C1F90" w:rsidRPr="009C1F90" w:rsidRDefault="009C1F90" w:rsidP="009C1F90">
      <w:pPr>
        <w:rPr>
          <w:rFonts w:ascii="Akzidenz-Grotesk Std Light" w:hAnsi="Akzidenz-Grotesk Std Light"/>
          <w:color w:val="2A2A2A"/>
          <w:sz w:val="22"/>
          <w:szCs w:val="22"/>
        </w:rPr>
      </w:pPr>
      <w:r w:rsidRPr="009C1F90">
        <w:rPr>
          <w:rStyle w:val="Strong"/>
          <w:rFonts w:ascii="Akzidenz-Grotesk Std Light" w:hAnsi="Akzidenz-Grotesk Std Light"/>
          <w:color w:val="2A2A2A"/>
          <w:sz w:val="22"/>
          <w:szCs w:val="22"/>
        </w:rPr>
        <w:t>Bill McClay</w:t>
      </w:r>
      <w:r w:rsidRPr="009C1F90">
        <w:rPr>
          <w:rStyle w:val="Strong"/>
          <w:rFonts w:ascii="Akzidenz-Grotesk Std Light" w:hAnsi="Akzidenz-Grotesk Std Light"/>
          <w:b w:val="0"/>
          <w:bCs w:val="0"/>
          <w:color w:val="2A2A2A"/>
          <w:sz w:val="22"/>
          <w:szCs w:val="22"/>
        </w:rPr>
        <w:t>,</w:t>
      </w:r>
      <w:r w:rsidRPr="009C1F90">
        <w:rPr>
          <w:rFonts w:ascii="Akzidenz-Grotesk Std Light" w:hAnsi="Akzidenz-Grotesk Std Light"/>
          <w:color w:val="2A2A2A"/>
          <w:sz w:val="22"/>
          <w:szCs w:val="22"/>
        </w:rPr>
        <w:t> Oklahoma</w:t>
      </w:r>
      <w:r w:rsidRPr="009C1F90">
        <w:rPr>
          <w:rStyle w:val="Strong"/>
          <w:rFonts w:ascii="Akzidenz-Grotesk Std Light" w:hAnsi="Akzidenz-Grotesk Std Light"/>
          <w:b w:val="0"/>
          <w:bCs w:val="0"/>
          <w:color w:val="2A2A2A"/>
          <w:sz w:val="22"/>
          <w:szCs w:val="22"/>
        </w:rPr>
        <w:t> | </w:t>
      </w:r>
      <w:r w:rsidRPr="009C1F90">
        <w:rPr>
          <w:rStyle w:val="Strong"/>
          <w:rFonts w:ascii="Akzidenz-Grotesk Std Light" w:hAnsi="Akzidenz-Grotesk Std Light"/>
          <w:color w:val="2A2A2A"/>
          <w:sz w:val="22"/>
          <w:szCs w:val="22"/>
        </w:rPr>
        <w:t>Peter Levine</w:t>
      </w:r>
      <w:r w:rsidRPr="009C1F90">
        <w:rPr>
          <w:rStyle w:val="Strong"/>
          <w:rFonts w:ascii="Akzidenz-Grotesk Std Light" w:hAnsi="Akzidenz-Grotesk Std Light"/>
          <w:b w:val="0"/>
          <w:bCs w:val="0"/>
          <w:color w:val="2A2A2A"/>
          <w:sz w:val="22"/>
          <w:szCs w:val="22"/>
        </w:rPr>
        <w:t>, </w:t>
      </w:r>
      <w:r w:rsidRPr="009C1F90">
        <w:rPr>
          <w:rFonts w:ascii="Akzidenz-Grotesk Std Light" w:hAnsi="Akzidenz-Grotesk Std Light"/>
          <w:color w:val="2A2A2A"/>
          <w:sz w:val="22"/>
          <w:szCs w:val="22"/>
        </w:rPr>
        <w:t>Tufts</w:t>
      </w:r>
      <w:r w:rsidRPr="009C1F90">
        <w:rPr>
          <w:rStyle w:val="Strong"/>
          <w:rFonts w:ascii="Akzidenz-Grotesk Std Light" w:hAnsi="Akzidenz-Grotesk Std Light"/>
          <w:b w:val="0"/>
          <w:bCs w:val="0"/>
          <w:color w:val="2A2A2A"/>
          <w:sz w:val="22"/>
          <w:szCs w:val="22"/>
        </w:rPr>
        <w:t> | </w:t>
      </w:r>
      <w:r w:rsidRPr="009C1F90">
        <w:rPr>
          <w:rStyle w:val="Strong"/>
          <w:rFonts w:ascii="Akzidenz-Grotesk Std Light" w:hAnsi="Akzidenz-Grotesk Std Light"/>
          <w:color w:val="2A2A2A"/>
          <w:sz w:val="22"/>
          <w:szCs w:val="22"/>
        </w:rPr>
        <w:t xml:space="preserve">Paul </w:t>
      </w:r>
      <w:proofErr w:type="spellStart"/>
      <w:r w:rsidRPr="009C1F90">
        <w:rPr>
          <w:rStyle w:val="Strong"/>
          <w:rFonts w:ascii="Akzidenz-Grotesk Std Light" w:hAnsi="Akzidenz-Grotesk Std Light"/>
          <w:color w:val="2A2A2A"/>
          <w:sz w:val="22"/>
          <w:szCs w:val="22"/>
        </w:rPr>
        <w:t>Carrese</w:t>
      </w:r>
      <w:proofErr w:type="spellEnd"/>
      <w:r w:rsidRPr="009C1F90">
        <w:rPr>
          <w:rStyle w:val="Strong"/>
          <w:rFonts w:ascii="Akzidenz-Grotesk Std Light" w:hAnsi="Akzidenz-Grotesk Std Light"/>
          <w:b w:val="0"/>
          <w:bCs w:val="0"/>
          <w:color w:val="2A2A2A"/>
          <w:sz w:val="22"/>
          <w:szCs w:val="22"/>
        </w:rPr>
        <w:t>, </w:t>
      </w:r>
      <w:r w:rsidRPr="009C1F90">
        <w:rPr>
          <w:rFonts w:ascii="Akzidenz-Grotesk Std Light" w:hAnsi="Akzidenz-Grotesk Std Light"/>
          <w:color w:val="2A2A2A"/>
          <w:sz w:val="22"/>
          <w:szCs w:val="22"/>
        </w:rPr>
        <w:t>The School of Civic and Economic Thought and Leadership </w:t>
      </w:r>
    </w:p>
    <w:p w14:paraId="4079CF96" w14:textId="77777777" w:rsidR="009C1F90" w:rsidRPr="00D132C4" w:rsidRDefault="009C1F90" w:rsidP="009C1F90">
      <w:pPr>
        <w:spacing w:before="128" w:after="360"/>
        <w:outlineLvl w:val="3"/>
        <w:rPr>
          <w:rFonts w:ascii="Akzidenz-Grotesk Std Medium" w:hAnsi="Akzidenz-Grotesk Std Medium"/>
          <w:color w:val="000000"/>
          <w:sz w:val="22"/>
          <w:szCs w:val="22"/>
          <w:u w:val="single"/>
        </w:rPr>
      </w:pPr>
    </w:p>
    <w:p w14:paraId="034FA2AE" w14:textId="77777777" w:rsidR="009C1F90" w:rsidRPr="00D132C4" w:rsidRDefault="009C1F90" w:rsidP="00D132C4">
      <w:pPr>
        <w:rPr>
          <w:rFonts w:ascii="Akzidenz-Grotesk Std Light" w:hAnsi="Akzidenz-Grotesk Std Light"/>
          <w:sz w:val="22"/>
          <w:szCs w:val="22"/>
        </w:rPr>
      </w:pPr>
    </w:p>
    <w:p w14:paraId="67001E2D" w14:textId="77777777" w:rsidR="00D132C4" w:rsidRPr="00D132C4" w:rsidRDefault="00D132C4">
      <w:pPr>
        <w:rPr>
          <w:b/>
          <w:bCs/>
        </w:rPr>
      </w:pPr>
    </w:p>
    <w:sectPr w:rsidR="00D132C4" w:rsidRPr="00D132C4" w:rsidSect="00D132C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B8749" w14:textId="77777777" w:rsidR="003A29BC" w:rsidRDefault="003A29BC" w:rsidP="00D132C4">
      <w:r>
        <w:separator/>
      </w:r>
    </w:p>
  </w:endnote>
  <w:endnote w:type="continuationSeparator" w:id="0">
    <w:p w14:paraId="4D68B16F" w14:textId="77777777" w:rsidR="003A29BC" w:rsidRDefault="003A29BC" w:rsidP="00D1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kzidenz-Grotesk Std Medium">
    <w:panose1 w:val="02000603030000020004"/>
    <w:charset w:val="4D"/>
    <w:family w:val="auto"/>
    <w:notTrueType/>
    <w:pitch w:val="variable"/>
    <w:sig w:usb0="8000002F" w:usb1="5000204A" w:usb2="00000000" w:usb3="00000000" w:csb0="00000001" w:csb1="00000000"/>
  </w:font>
  <w:font w:name="Akzidenz-Grotesk Std Light">
    <w:panose1 w:val="02000506040000020003"/>
    <w:charset w:val="4D"/>
    <w:family w:val="auto"/>
    <w:notTrueType/>
    <w:pitch w:val="variable"/>
    <w:sig w:usb0="8000002F" w:usb1="5000204A" w:usb2="00000000" w:usb3="00000000" w:csb0="00000001" w:csb1="00000000"/>
  </w:font>
  <w:font w:name="Akzidenz-Grotesk Std">
    <w:panose1 w:val="02000503030000020003"/>
    <w:charset w:val="4D"/>
    <w:family w:val="auto"/>
    <w:notTrueType/>
    <w:pitch w:val="variable"/>
    <w:sig w:usb0="8000002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56BE2" w14:textId="77777777" w:rsidR="003A29BC" w:rsidRDefault="003A29BC" w:rsidP="00D132C4">
      <w:r>
        <w:separator/>
      </w:r>
    </w:p>
  </w:footnote>
  <w:footnote w:type="continuationSeparator" w:id="0">
    <w:p w14:paraId="136BA103" w14:textId="77777777" w:rsidR="003A29BC" w:rsidRDefault="003A29BC" w:rsidP="00D13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CED06" w14:textId="3B4AA04E" w:rsidR="00D132C4" w:rsidRPr="00D132C4" w:rsidRDefault="00D132C4" w:rsidP="00D132C4">
    <w:pPr>
      <w:rPr>
        <w:rFonts w:ascii="Akzidenz-Grotesk Std" w:hAnsi="Akzidenz-Grotesk Std"/>
        <w:color w:val="2A2A2A"/>
        <w:sz w:val="22"/>
        <w:szCs w:val="22"/>
        <w:shd w:val="clear" w:color="auto" w:fill="FFFFFF"/>
      </w:rPr>
    </w:pPr>
    <w:r>
      <w:rPr>
        <w:rFonts w:ascii="Akzidenz-Grotesk Std" w:hAnsi="Akzidenz-Grotesk Std"/>
        <w:noProof/>
        <w:color w:val="2A2A2A"/>
        <w:sz w:val="22"/>
        <w:szCs w:val="22"/>
        <w:shd w:val="clear" w:color="auto" w:fill="FFFFFF"/>
      </w:rPr>
      <w:drawing>
        <wp:anchor distT="0" distB="0" distL="114300" distR="114300" simplePos="0" relativeHeight="251658240" behindDoc="0" locked="0" layoutInCell="1" allowOverlap="1" wp14:anchorId="1744EB03" wp14:editId="709394EF">
          <wp:simplePos x="0" y="0"/>
          <wp:positionH relativeFrom="column">
            <wp:posOffset>-139700</wp:posOffset>
          </wp:positionH>
          <wp:positionV relativeFrom="paragraph">
            <wp:posOffset>-63500</wp:posOffset>
          </wp:positionV>
          <wp:extent cx="1574800" cy="5956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160_SCETL_Logo-Black.eps"/>
                  <pic:cNvPicPr/>
                </pic:nvPicPr>
                <pic:blipFill>
                  <a:blip r:embed="rId1">
                    <a:extLst>
                      <a:ext uri="{28A0092B-C50C-407E-A947-70E740481C1C}">
                        <a14:useLocalDpi xmlns:a14="http://schemas.microsoft.com/office/drawing/2010/main" val="0"/>
                      </a:ext>
                    </a:extLst>
                  </a:blip>
                  <a:stretch>
                    <a:fillRect/>
                  </a:stretch>
                </pic:blipFill>
                <pic:spPr>
                  <a:xfrm>
                    <a:off x="0" y="0"/>
                    <a:ext cx="1574800" cy="595630"/>
                  </a:xfrm>
                  <a:prstGeom prst="rect">
                    <a:avLst/>
                  </a:prstGeom>
                </pic:spPr>
              </pic:pic>
            </a:graphicData>
          </a:graphic>
          <wp14:sizeRelH relativeFrom="margin">
            <wp14:pctWidth>0</wp14:pctWidth>
          </wp14:sizeRelH>
          <wp14:sizeRelV relativeFrom="margin">
            <wp14:pctHeight>0</wp14:pctHeight>
          </wp14:sizeRelV>
        </wp:anchor>
      </w:drawing>
    </w:r>
    <w:r w:rsidRPr="00D132C4">
      <w:rPr>
        <w:rFonts w:ascii="Akzidenz-Grotesk Std" w:hAnsi="Akzidenz-Grotesk Std"/>
        <w:color w:val="2A2A2A"/>
        <w:sz w:val="22"/>
        <w:szCs w:val="22"/>
        <w:shd w:val="clear" w:color="auto" w:fill="FFFFFF"/>
      </w:rPr>
      <w:t>The 2020 Citizenship and Civic Leadership in America spring conference is dedicated to a discussion of the concept of citizenship: its origins, its meaning, and its contemporary place and relevance in American democracy and the global community.</w:t>
    </w:r>
  </w:p>
  <w:p w14:paraId="4E2700A5" w14:textId="77777777" w:rsidR="00D132C4" w:rsidRPr="00D132C4" w:rsidRDefault="00D132C4" w:rsidP="00D132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C4"/>
    <w:rsid w:val="00055AC2"/>
    <w:rsid w:val="002F37FD"/>
    <w:rsid w:val="003A29BC"/>
    <w:rsid w:val="009C1F90"/>
    <w:rsid w:val="00A35E14"/>
    <w:rsid w:val="00D1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6AA51"/>
  <w15:chartTrackingRefBased/>
  <w15:docId w15:val="{EB7D84C9-5B47-F041-B527-5E794696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F90"/>
    <w:rPr>
      <w:rFonts w:ascii="Times New Roman" w:eastAsia="Times New Roman" w:hAnsi="Times New Roman" w:cs="Times New Roman"/>
    </w:rPr>
  </w:style>
  <w:style w:type="paragraph" w:styleId="Heading4">
    <w:name w:val="heading 4"/>
    <w:basedOn w:val="Normal"/>
    <w:link w:val="Heading4Char"/>
    <w:uiPriority w:val="9"/>
    <w:qFormat/>
    <w:rsid w:val="009C1F90"/>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32C4"/>
    <w:rPr>
      <w:b/>
      <w:bCs/>
    </w:rPr>
  </w:style>
  <w:style w:type="paragraph" w:styleId="Header">
    <w:name w:val="header"/>
    <w:basedOn w:val="Normal"/>
    <w:link w:val="HeaderChar"/>
    <w:uiPriority w:val="99"/>
    <w:unhideWhenUsed/>
    <w:rsid w:val="00D132C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132C4"/>
  </w:style>
  <w:style w:type="paragraph" w:styleId="Footer">
    <w:name w:val="footer"/>
    <w:basedOn w:val="Normal"/>
    <w:link w:val="FooterChar"/>
    <w:uiPriority w:val="99"/>
    <w:unhideWhenUsed/>
    <w:rsid w:val="00D132C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132C4"/>
  </w:style>
  <w:style w:type="character" w:customStyle="1" w:styleId="Heading4Char">
    <w:name w:val="Heading 4 Char"/>
    <w:basedOn w:val="DefaultParagraphFont"/>
    <w:link w:val="Heading4"/>
    <w:uiPriority w:val="9"/>
    <w:rsid w:val="009C1F90"/>
    <w:rPr>
      <w:rFonts w:ascii="Times New Roman" w:eastAsia="Times New Roman" w:hAnsi="Times New Roman" w:cs="Times New Roman"/>
      <w:b/>
      <w:bCs/>
    </w:rPr>
  </w:style>
  <w:style w:type="paragraph" w:styleId="NormalWeb">
    <w:name w:val="Normal (Web)"/>
    <w:basedOn w:val="Normal"/>
    <w:uiPriority w:val="99"/>
    <w:semiHidden/>
    <w:unhideWhenUsed/>
    <w:rsid w:val="009C1F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0279">
      <w:bodyDiv w:val="1"/>
      <w:marLeft w:val="0"/>
      <w:marRight w:val="0"/>
      <w:marTop w:val="0"/>
      <w:marBottom w:val="0"/>
      <w:divBdr>
        <w:top w:val="none" w:sz="0" w:space="0" w:color="auto"/>
        <w:left w:val="none" w:sz="0" w:space="0" w:color="auto"/>
        <w:bottom w:val="none" w:sz="0" w:space="0" w:color="auto"/>
        <w:right w:val="none" w:sz="0" w:space="0" w:color="auto"/>
      </w:divBdr>
    </w:div>
    <w:div w:id="1045982354">
      <w:bodyDiv w:val="1"/>
      <w:marLeft w:val="0"/>
      <w:marRight w:val="0"/>
      <w:marTop w:val="0"/>
      <w:marBottom w:val="0"/>
      <w:divBdr>
        <w:top w:val="none" w:sz="0" w:space="0" w:color="auto"/>
        <w:left w:val="none" w:sz="0" w:space="0" w:color="auto"/>
        <w:bottom w:val="none" w:sz="0" w:space="0" w:color="auto"/>
        <w:right w:val="none" w:sz="0" w:space="0" w:color="auto"/>
      </w:divBdr>
    </w:div>
    <w:div w:id="1065420886">
      <w:bodyDiv w:val="1"/>
      <w:marLeft w:val="0"/>
      <w:marRight w:val="0"/>
      <w:marTop w:val="0"/>
      <w:marBottom w:val="0"/>
      <w:divBdr>
        <w:top w:val="none" w:sz="0" w:space="0" w:color="auto"/>
        <w:left w:val="none" w:sz="0" w:space="0" w:color="auto"/>
        <w:bottom w:val="none" w:sz="0" w:space="0" w:color="auto"/>
        <w:right w:val="none" w:sz="0" w:space="0" w:color="auto"/>
      </w:divBdr>
    </w:div>
    <w:div w:id="1091438853">
      <w:bodyDiv w:val="1"/>
      <w:marLeft w:val="0"/>
      <w:marRight w:val="0"/>
      <w:marTop w:val="0"/>
      <w:marBottom w:val="0"/>
      <w:divBdr>
        <w:top w:val="none" w:sz="0" w:space="0" w:color="auto"/>
        <w:left w:val="none" w:sz="0" w:space="0" w:color="auto"/>
        <w:bottom w:val="none" w:sz="0" w:space="0" w:color="auto"/>
        <w:right w:val="none" w:sz="0" w:space="0" w:color="auto"/>
      </w:divBdr>
    </w:div>
    <w:div w:id="1495222438">
      <w:bodyDiv w:val="1"/>
      <w:marLeft w:val="0"/>
      <w:marRight w:val="0"/>
      <w:marTop w:val="0"/>
      <w:marBottom w:val="0"/>
      <w:divBdr>
        <w:top w:val="none" w:sz="0" w:space="0" w:color="auto"/>
        <w:left w:val="none" w:sz="0" w:space="0" w:color="auto"/>
        <w:bottom w:val="none" w:sz="0" w:space="0" w:color="auto"/>
        <w:right w:val="none" w:sz="0" w:space="0" w:color="auto"/>
      </w:divBdr>
    </w:div>
    <w:div w:id="1497498499">
      <w:bodyDiv w:val="1"/>
      <w:marLeft w:val="0"/>
      <w:marRight w:val="0"/>
      <w:marTop w:val="0"/>
      <w:marBottom w:val="0"/>
      <w:divBdr>
        <w:top w:val="none" w:sz="0" w:space="0" w:color="auto"/>
        <w:left w:val="none" w:sz="0" w:space="0" w:color="auto"/>
        <w:bottom w:val="none" w:sz="0" w:space="0" w:color="auto"/>
        <w:right w:val="none" w:sz="0" w:space="0" w:color="auto"/>
      </w:divBdr>
    </w:div>
    <w:div w:id="1927112569">
      <w:bodyDiv w:val="1"/>
      <w:marLeft w:val="0"/>
      <w:marRight w:val="0"/>
      <w:marTop w:val="0"/>
      <w:marBottom w:val="0"/>
      <w:divBdr>
        <w:top w:val="none" w:sz="0" w:space="0" w:color="auto"/>
        <w:left w:val="none" w:sz="0" w:space="0" w:color="auto"/>
        <w:bottom w:val="none" w:sz="0" w:space="0" w:color="auto"/>
        <w:right w:val="none" w:sz="0" w:space="0" w:color="auto"/>
      </w:divBdr>
    </w:div>
    <w:div w:id="204991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CB1A2-F794-914D-890D-F1958F22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Jacey West</dc:creator>
  <cp:keywords/>
  <dc:description/>
  <cp:lastModifiedBy>Jacey West</cp:lastModifiedBy>
  <cp:revision>1</cp:revision>
  <dcterms:created xsi:type="dcterms:W3CDTF">2019-11-18T17:10:00Z</dcterms:created>
  <dcterms:modified xsi:type="dcterms:W3CDTF">2019-11-18T18:26:00Z</dcterms:modified>
</cp:coreProperties>
</file>